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8184" w14:textId="78FF70AE" w:rsidR="00AB438A" w:rsidRPr="00AC7199" w:rsidRDefault="00AB438A" w:rsidP="003306A6">
      <w:pPr>
        <w:pStyle w:val="divpara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C7199">
        <w:rPr>
          <w:rFonts w:ascii="Arial" w:hAnsi="Arial" w:cs="Arial"/>
          <w:b/>
          <w:color w:val="auto"/>
          <w:sz w:val="22"/>
          <w:szCs w:val="22"/>
        </w:rPr>
        <w:t>KLAUZULA INFORMACYJNA</w:t>
      </w:r>
      <w:r w:rsidR="00136628" w:rsidRPr="00AC719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A92BC38" w14:textId="4CB196F2" w:rsidR="00136628" w:rsidRPr="00AC7199" w:rsidRDefault="00136628" w:rsidP="003306A6">
      <w:pPr>
        <w:pStyle w:val="divpara"/>
        <w:spacing w:before="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AC7199">
        <w:rPr>
          <w:rFonts w:ascii="Arial" w:hAnsi="Arial" w:cs="Arial"/>
          <w:b/>
          <w:color w:val="auto"/>
          <w:sz w:val="22"/>
          <w:szCs w:val="22"/>
        </w:rPr>
        <w:t>Medicome</w:t>
      </w:r>
      <w:proofErr w:type="spellEnd"/>
      <w:r w:rsidRPr="00AC7199">
        <w:rPr>
          <w:rFonts w:ascii="Arial" w:hAnsi="Arial" w:cs="Arial"/>
          <w:b/>
          <w:color w:val="auto"/>
          <w:sz w:val="22"/>
          <w:szCs w:val="22"/>
        </w:rPr>
        <w:t xml:space="preserve"> Sp. z o.o.</w:t>
      </w:r>
      <w:r w:rsidR="003E6F4E" w:rsidRPr="00AC7199">
        <w:rPr>
          <w:rFonts w:ascii="Arial" w:hAnsi="Arial" w:cs="Arial"/>
          <w:b/>
          <w:color w:val="auto"/>
          <w:sz w:val="22"/>
          <w:szCs w:val="22"/>
        </w:rPr>
        <w:t xml:space="preserve"> z siedzibą w Oświęcimiu</w:t>
      </w:r>
    </w:p>
    <w:p w14:paraId="1CFD779A" w14:textId="77777777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42E20FD5" w14:textId="0F5788BE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</w:t>
      </w:r>
      <w:r w:rsidR="00FA4EE8" w:rsidRPr="00AC7199">
        <w:rPr>
          <w:rFonts w:ascii="Arial" w:hAnsi="Arial" w:cs="Arial"/>
          <w:color w:val="auto"/>
          <w:sz w:val="22"/>
          <w:szCs w:val="22"/>
        </w:rPr>
        <w:t xml:space="preserve">informujemy, że przetwarzamy Pani/Pana dane osobowe. Szczegóły dotyczące tego przetwarzania podane zostały poniżej. </w:t>
      </w:r>
    </w:p>
    <w:p w14:paraId="758643C1" w14:textId="77777777" w:rsidR="00AB438A" w:rsidRPr="00AC7199" w:rsidRDefault="00AB438A" w:rsidP="003306A6">
      <w:pPr>
        <w:pStyle w:val="leftnote"/>
        <w:spacing w:before="0" w:line="36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13DBBC02" w14:textId="751CE8DC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C7199">
        <w:rPr>
          <w:rFonts w:ascii="Arial" w:hAnsi="Arial" w:cs="Arial"/>
          <w:b/>
          <w:bCs/>
          <w:color w:val="auto"/>
          <w:sz w:val="22"/>
          <w:szCs w:val="22"/>
        </w:rPr>
        <w:t>Administrator danych:</w:t>
      </w: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66ECC373" w14:textId="4A76287C" w:rsidR="00E04A7E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Administratorem Pani/Pana danych osobowych jest </w:t>
      </w:r>
      <w:bookmarkStart w:id="0" w:name="_Hlk514833589"/>
      <w:proofErr w:type="spellStart"/>
      <w:r w:rsidR="00D953AE" w:rsidRPr="00AC7199">
        <w:rPr>
          <w:rFonts w:ascii="Arial" w:eastAsia="MinionPro-Regular" w:hAnsi="Arial" w:cs="Arial"/>
          <w:color w:val="auto"/>
          <w:sz w:val="22"/>
          <w:szCs w:val="22"/>
        </w:rPr>
        <w:t>Medicome</w:t>
      </w:r>
      <w:proofErr w:type="spellEnd"/>
      <w:r w:rsidR="00D953AE" w:rsidRPr="00AC7199">
        <w:rPr>
          <w:rFonts w:ascii="Arial" w:eastAsia="MinionPro-Regular" w:hAnsi="Arial" w:cs="Arial"/>
          <w:color w:val="auto"/>
          <w:sz w:val="22"/>
          <w:szCs w:val="22"/>
        </w:rPr>
        <w:t xml:space="preserve"> spółka z ograniczoną odpowiedzialnością z siedziba w Oświęcimiu, ul. </w:t>
      </w:r>
      <w:r w:rsidR="000D5EF9" w:rsidRPr="00AC7199">
        <w:rPr>
          <w:rFonts w:ascii="Arial" w:eastAsia="MinionPro-Regular" w:hAnsi="Arial" w:cs="Arial"/>
          <w:color w:val="auto"/>
          <w:sz w:val="22"/>
          <w:szCs w:val="22"/>
        </w:rPr>
        <w:t>3 maja 10</w:t>
      </w:r>
      <w:r w:rsidR="00D953AE" w:rsidRPr="00AC7199">
        <w:rPr>
          <w:rFonts w:ascii="Arial" w:eastAsia="MinionPro-Regular" w:hAnsi="Arial" w:cs="Arial"/>
          <w:color w:val="auto"/>
          <w:sz w:val="22"/>
          <w:szCs w:val="22"/>
        </w:rPr>
        <w:t>, 32-600 Oświęcim, wpisana do rejestru przedsiębiorców Krajowego Rejestru Sądowego prowadzonego przez Sąd Rejonowy dla Krakowa – Śródmieścia w Krakowie, Wydział XII Gospodarczy Krajowego Rejestru Sądowego pod numerem KRS 0000356599, NIP: 5492396703, REGON: 121227840, kapitał zakładowy: 100.000 z</w:t>
      </w:r>
      <w:r w:rsidR="00D953AE" w:rsidRPr="000249C1">
        <w:rPr>
          <w:rFonts w:ascii="Arial" w:eastAsia="MinionPro-Regular" w:hAnsi="Arial" w:cs="Arial"/>
          <w:color w:val="auto"/>
          <w:sz w:val="22"/>
          <w:szCs w:val="22"/>
        </w:rPr>
        <w:t xml:space="preserve">ł, </w:t>
      </w:r>
      <w:bookmarkEnd w:id="0"/>
      <w:r w:rsidR="00D953AE" w:rsidRPr="000249C1">
        <w:rPr>
          <w:rFonts w:ascii="Arial" w:eastAsia="MinionPro-Regular" w:hAnsi="Arial" w:cs="Arial"/>
          <w:color w:val="auto"/>
          <w:sz w:val="22"/>
          <w:szCs w:val="22"/>
        </w:rPr>
        <w:t xml:space="preserve">tel.: </w:t>
      </w:r>
      <w:r w:rsidR="00D953AE" w:rsidRPr="000249C1">
        <w:rPr>
          <w:rFonts w:ascii="Arial" w:hAnsi="Arial" w:cs="Arial"/>
          <w:color w:val="auto"/>
          <w:sz w:val="22"/>
          <w:szCs w:val="22"/>
        </w:rPr>
        <w:t>+48</w:t>
      </w:r>
      <w:r w:rsidR="000249C1">
        <w:rPr>
          <w:rFonts w:ascii="Arial" w:hAnsi="Arial" w:cs="Arial"/>
          <w:color w:val="auto"/>
          <w:sz w:val="22"/>
          <w:szCs w:val="22"/>
        </w:rPr>
        <w:t> 570 333 337</w:t>
      </w:r>
      <w:r w:rsidR="00D953AE" w:rsidRPr="000249C1">
        <w:rPr>
          <w:rFonts w:ascii="Arial" w:hAnsi="Arial" w:cs="Arial"/>
          <w:color w:val="auto"/>
          <w:sz w:val="22"/>
          <w:szCs w:val="22"/>
        </w:rPr>
        <w:t xml:space="preserve">, adres e-mail: </w:t>
      </w:r>
      <w:hyperlink r:id="rId7" w:history="1">
        <w:r w:rsidR="004F2473" w:rsidRPr="000249C1">
          <w:rPr>
            <w:rStyle w:val="Hipercze"/>
            <w:rFonts w:ascii="Arial" w:hAnsi="Arial" w:cs="Arial"/>
            <w:color w:val="auto"/>
            <w:sz w:val="22"/>
            <w:szCs w:val="22"/>
          </w:rPr>
          <w:t>recepcja@medicome.pl</w:t>
        </w:r>
      </w:hyperlink>
    </w:p>
    <w:p w14:paraId="784F46AB" w14:textId="77777777" w:rsidR="004F2473" w:rsidRPr="00AC7199" w:rsidRDefault="004F2473" w:rsidP="003306A6">
      <w:pPr>
        <w:pStyle w:val="divpara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C25A2E3" w14:textId="75DAD365" w:rsidR="00FA4EE8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b/>
          <w:bCs/>
          <w:color w:val="auto"/>
          <w:sz w:val="22"/>
          <w:szCs w:val="22"/>
        </w:rPr>
        <w:t xml:space="preserve">Inspektor ochrony danych: </w:t>
      </w:r>
    </w:p>
    <w:p w14:paraId="15468CBC" w14:textId="4ACEB8C1" w:rsidR="00D953AE" w:rsidRPr="00AC7199" w:rsidRDefault="00FA4EE8" w:rsidP="00E219A3">
      <w:pPr>
        <w:pStyle w:val="divpara"/>
        <w:spacing w:before="0"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0249C1">
        <w:rPr>
          <w:rFonts w:ascii="Arial" w:hAnsi="Arial" w:cs="Arial"/>
          <w:color w:val="auto"/>
          <w:sz w:val="22"/>
          <w:szCs w:val="22"/>
        </w:rPr>
        <w:t xml:space="preserve">Wyznaczyliśmy Inspektora Ochrony Danych, z którym możesz się skontaktować w sprawach ochrony swoich danych osobowych i realizacji swoich praw. </w:t>
      </w:r>
      <w:r w:rsidR="00E04A7E" w:rsidRPr="000249C1">
        <w:rPr>
          <w:rFonts w:ascii="Arial" w:hAnsi="Arial" w:cs="Arial"/>
          <w:color w:val="auto"/>
          <w:sz w:val="22"/>
          <w:szCs w:val="22"/>
        </w:rPr>
        <w:t>Kontakt z Inspektorem Ochrony Danych jest możliwy w formie elektronicznej na adres e-mail:</w:t>
      </w:r>
      <w:r w:rsidR="00D953AE" w:rsidRPr="000249C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953AE" w:rsidRPr="000249C1">
        <w:rPr>
          <w:rFonts w:ascii="Arial" w:hAnsi="Arial" w:cs="Arial"/>
          <w:color w:val="auto"/>
          <w:sz w:val="22"/>
          <w:szCs w:val="22"/>
        </w:rPr>
        <w:t>recepcja@medicome.pl</w:t>
      </w:r>
      <w:r w:rsidR="00E219A3" w:rsidRPr="000249C1">
        <w:rPr>
          <w:rFonts w:ascii="Arial" w:hAnsi="Arial" w:cs="Arial"/>
          <w:color w:val="auto"/>
          <w:sz w:val="22"/>
          <w:szCs w:val="22"/>
        </w:rPr>
        <w:t>,</w:t>
      </w:r>
      <w:r w:rsidR="00E04A7E" w:rsidRPr="000249C1">
        <w:rPr>
          <w:rFonts w:ascii="Arial" w:hAnsi="Arial" w:cs="Arial"/>
          <w:color w:val="auto"/>
          <w:sz w:val="22"/>
          <w:szCs w:val="22"/>
        </w:rPr>
        <w:t xml:space="preserve"> telefonicznie: </w:t>
      </w:r>
      <w:bookmarkStart w:id="1" w:name="_Hlk514833568"/>
      <w:r w:rsidR="00D953AE" w:rsidRPr="000249C1">
        <w:rPr>
          <w:rFonts w:ascii="Arial" w:hAnsi="Arial" w:cs="Arial"/>
          <w:color w:val="auto"/>
          <w:sz w:val="22"/>
          <w:szCs w:val="22"/>
        </w:rPr>
        <w:t>+48</w:t>
      </w:r>
      <w:r w:rsidR="000249C1" w:rsidRPr="000249C1">
        <w:rPr>
          <w:rFonts w:ascii="Arial" w:hAnsi="Arial" w:cs="Arial"/>
          <w:color w:val="auto"/>
          <w:sz w:val="22"/>
          <w:szCs w:val="22"/>
        </w:rPr>
        <w:t> 570 333 337</w:t>
      </w:r>
      <w:r w:rsidR="00D953AE" w:rsidRPr="000249C1">
        <w:rPr>
          <w:rFonts w:ascii="Arial" w:hAnsi="Arial" w:cs="Arial"/>
          <w:color w:val="auto"/>
          <w:sz w:val="22"/>
          <w:szCs w:val="22"/>
        </w:rPr>
        <w:t xml:space="preserve">, </w:t>
      </w:r>
      <w:r w:rsidR="00E04A7E" w:rsidRPr="000249C1">
        <w:rPr>
          <w:rFonts w:ascii="Arial" w:hAnsi="Arial" w:cs="Arial"/>
          <w:color w:val="auto"/>
          <w:sz w:val="22"/>
          <w:szCs w:val="22"/>
        </w:rPr>
        <w:t xml:space="preserve"> </w:t>
      </w:r>
      <w:bookmarkEnd w:id="1"/>
      <w:r w:rsidR="00E04A7E" w:rsidRPr="000249C1">
        <w:rPr>
          <w:rFonts w:ascii="Arial" w:hAnsi="Arial" w:cs="Arial"/>
          <w:color w:val="auto"/>
          <w:sz w:val="22"/>
          <w:szCs w:val="22"/>
        </w:rPr>
        <w:t xml:space="preserve">lub pisemnie na adres naszej siedziby tj. </w:t>
      </w:r>
      <w:r w:rsidR="00D953AE" w:rsidRPr="000249C1">
        <w:rPr>
          <w:rFonts w:ascii="Arial" w:eastAsia="MinionPro-Regular" w:hAnsi="Arial" w:cs="Arial"/>
          <w:color w:val="auto"/>
          <w:sz w:val="22"/>
          <w:szCs w:val="22"/>
        </w:rPr>
        <w:t xml:space="preserve">ul. </w:t>
      </w:r>
      <w:r w:rsidR="000249C1" w:rsidRPr="000249C1">
        <w:rPr>
          <w:rFonts w:ascii="Arial" w:eastAsia="MinionPro-Regular" w:hAnsi="Arial" w:cs="Arial"/>
          <w:color w:val="auto"/>
          <w:sz w:val="22"/>
          <w:szCs w:val="22"/>
        </w:rPr>
        <w:t>3 Maja 10</w:t>
      </w:r>
      <w:r w:rsidR="00D953AE" w:rsidRPr="000249C1">
        <w:rPr>
          <w:rFonts w:ascii="Arial" w:eastAsia="MinionPro-Regular" w:hAnsi="Arial" w:cs="Arial"/>
          <w:color w:val="auto"/>
          <w:sz w:val="22"/>
          <w:szCs w:val="22"/>
        </w:rPr>
        <w:t>, 32-600 Oświęcim.</w:t>
      </w:r>
    </w:p>
    <w:p w14:paraId="6A9730CD" w14:textId="03D4C998" w:rsidR="00AB438A" w:rsidRPr="00AC7199" w:rsidRDefault="00AB438A" w:rsidP="00D953AE">
      <w:pPr>
        <w:pStyle w:val="leftnote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163E095E" w14:textId="5CA23DBA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C7199">
        <w:rPr>
          <w:rFonts w:ascii="Arial" w:hAnsi="Arial" w:cs="Arial"/>
          <w:b/>
          <w:color w:val="auto"/>
          <w:sz w:val="22"/>
          <w:szCs w:val="22"/>
        </w:rPr>
        <w:t xml:space="preserve">Cele przetwarzania danych osobowych oraz podstawa prawna przetwarzania: </w:t>
      </w: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64FA1C1C" w14:textId="7154A6C9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Przetwarzanie Pani/Pana danych osobowych odbywać się będzie na podstawie art. 6 ust. 1 lit</w:t>
      </w:r>
      <w:r w:rsidR="006A2EE5" w:rsidRPr="00AC7199">
        <w:rPr>
          <w:rFonts w:ascii="Arial" w:hAnsi="Arial" w:cs="Arial"/>
          <w:color w:val="auto"/>
          <w:sz w:val="22"/>
          <w:szCs w:val="22"/>
        </w:rPr>
        <w:t>. a),</w:t>
      </w:r>
      <w:r w:rsidR="00ED7B70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Pr="00AC7199">
        <w:rPr>
          <w:rFonts w:ascii="Arial" w:hAnsi="Arial" w:cs="Arial"/>
          <w:color w:val="auto"/>
          <w:sz w:val="22"/>
          <w:szCs w:val="22"/>
        </w:rPr>
        <w:t>b), c), f)</w:t>
      </w:r>
      <w:r w:rsidR="00ED7B70" w:rsidRPr="00AC7199">
        <w:rPr>
          <w:rFonts w:ascii="Arial" w:hAnsi="Arial" w:cs="Arial"/>
          <w:color w:val="auto"/>
          <w:sz w:val="22"/>
          <w:szCs w:val="22"/>
        </w:rPr>
        <w:t xml:space="preserve"> RODO</w:t>
      </w:r>
      <w:r w:rsidR="00CC5EAE" w:rsidRPr="00AC7199">
        <w:rPr>
          <w:rFonts w:ascii="Arial" w:hAnsi="Arial" w:cs="Arial"/>
          <w:color w:val="auto"/>
          <w:sz w:val="22"/>
          <w:szCs w:val="22"/>
        </w:rPr>
        <w:t xml:space="preserve"> oraz art. 9 ust. </w:t>
      </w:r>
      <w:r w:rsidR="00581897" w:rsidRPr="00AC7199">
        <w:rPr>
          <w:rFonts w:ascii="Arial" w:hAnsi="Arial" w:cs="Arial"/>
          <w:color w:val="auto"/>
          <w:sz w:val="22"/>
          <w:szCs w:val="22"/>
        </w:rPr>
        <w:t>2 lit. h RODO.</w:t>
      </w:r>
    </w:p>
    <w:p w14:paraId="2CD8511E" w14:textId="77777777" w:rsidR="005543A8" w:rsidRPr="00AC7199" w:rsidRDefault="005543A8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01ACB1F6" w14:textId="2F5889A5" w:rsidR="005543A8" w:rsidRPr="00AC7199" w:rsidRDefault="005543A8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Pan</w:t>
      </w:r>
      <w:r w:rsidR="00CC5EAE" w:rsidRPr="00AC7199">
        <w:rPr>
          <w:rFonts w:ascii="Arial" w:hAnsi="Arial" w:cs="Arial"/>
          <w:color w:val="auto"/>
          <w:sz w:val="22"/>
          <w:szCs w:val="22"/>
        </w:rPr>
        <w:t>i</w:t>
      </w:r>
      <w:r w:rsidRPr="00AC7199">
        <w:rPr>
          <w:rFonts w:ascii="Arial" w:hAnsi="Arial" w:cs="Arial"/>
          <w:color w:val="auto"/>
          <w:sz w:val="22"/>
          <w:szCs w:val="22"/>
        </w:rPr>
        <w:t>/Pan</w:t>
      </w:r>
      <w:r w:rsidR="00CC5EAE" w:rsidRPr="00AC7199">
        <w:rPr>
          <w:rFonts w:ascii="Arial" w:hAnsi="Arial" w:cs="Arial"/>
          <w:color w:val="auto"/>
          <w:sz w:val="22"/>
          <w:szCs w:val="22"/>
        </w:rPr>
        <w:t>a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dane osobowe przetwarzamy</w:t>
      </w:r>
      <w:r w:rsidR="00CC5EAE" w:rsidRPr="00AC7199">
        <w:rPr>
          <w:rFonts w:ascii="Arial" w:hAnsi="Arial" w:cs="Arial"/>
          <w:color w:val="auto"/>
          <w:sz w:val="22"/>
          <w:szCs w:val="22"/>
        </w:rPr>
        <w:t xml:space="preserve"> w następujących celach:</w:t>
      </w:r>
    </w:p>
    <w:p w14:paraId="5EDEB9D8" w14:textId="4DF7DA36" w:rsidR="00CC5EAE" w:rsidRPr="00AC7199" w:rsidRDefault="00CC5EAE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387B2A33" w14:textId="68FF0BDF" w:rsidR="00CC5EAE" w:rsidRPr="00AC7199" w:rsidRDefault="00CC5EAE" w:rsidP="006A623D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Ustalenie tożsamości pacjenta</w:t>
      </w:r>
      <w:r w:rsidR="0053179D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0D5EF9" w:rsidRPr="00AC7199">
        <w:rPr>
          <w:rFonts w:ascii="Arial" w:eastAsia="Times New Roman" w:hAnsi="Arial" w:cs="Arial"/>
          <w:bCs/>
          <w:color w:val="auto"/>
          <w:sz w:val="22"/>
          <w:szCs w:val="22"/>
        </w:rPr>
        <w:t>p</w:t>
      </w: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rzed udzieleniem świadczenia, w szczególności poprzez zgłoszenie do objęcia opieką medyczną,</w:t>
      </w:r>
      <w:r w:rsidR="000D5EF9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świadczenia w ramach badań klinicznych lub innych świadczeń pozamedycznych,</w:t>
      </w: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weryfikację danych podczas umawiania wizyty na odległość lub na miejscu na stanowiskach recepcyjnych czy w gabinecie lekarskim na podstawie art.</w:t>
      </w:r>
      <w:r w:rsidR="006A623D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. 6 ust. 1 lit. c oraz art. 9 ust. 2 lit. h RODO </w:t>
      </w:r>
      <w:r w:rsidR="006A623D" w:rsidRPr="00AC7199">
        <w:rPr>
          <w:rFonts w:ascii="Arial" w:eastAsia="Times New Roman" w:hAnsi="Arial" w:cs="Arial"/>
          <w:bCs/>
          <w:color w:val="auto"/>
          <w:sz w:val="22"/>
          <w:szCs w:val="22"/>
        </w:rPr>
        <w:lastRenderedPageBreak/>
        <w:t>w zw. z art. 25 ust. 1 ustawy o prawach pacjenta oraz § 10 ust. 1 pkt 2 Rozporządzenia Ministra Zdrowia z dnia 9 listopada 2015 r. w sprawie rodzajów, zakresu i wzorów dokumentacji medycznej oraz sposobu jej przetwarzania w zw. z art. 4 ust. 3 ustawy o systemie informacji w ochronie zdrowia;</w:t>
      </w:r>
    </w:p>
    <w:p w14:paraId="0A6583A4" w14:textId="7649CA6C" w:rsidR="00CC5EAE" w:rsidRPr="00AC7199" w:rsidRDefault="00CC5EAE" w:rsidP="00E219A3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Świadczenie usług medycznych</w:t>
      </w:r>
      <w:r w:rsidR="0053179D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na rzecz pacjentów</w:t>
      </w:r>
      <w:r w:rsidR="006A623D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na podstawie art. 41 ust. 1 i 2 ustawy o zawodach lekarza i lekarza dentysty w zw. z art. 25 ust. 1 ustawy o prawach pacjenta </w:t>
      </w:r>
      <w:r w:rsidR="00E219A3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w zw. z art. 9 ust. 2 lit. h RODO </w:t>
      </w:r>
      <w:r w:rsidR="006A623D" w:rsidRPr="00AC7199">
        <w:rPr>
          <w:rFonts w:ascii="Arial" w:eastAsia="Times New Roman" w:hAnsi="Arial" w:cs="Arial"/>
          <w:bCs/>
          <w:color w:val="auto"/>
          <w:sz w:val="22"/>
          <w:szCs w:val="22"/>
        </w:rPr>
        <w:t>oraz § 10 ust. 1 pkt 2 Rozporządzenia Ministra Zdrowia z dnia 9 listopada 2015 r. w sprawie rodzajów, zakresu i wzorów dokumentacji medycznej oraz sposobu jej przetwarzania;</w:t>
      </w:r>
    </w:p>
    <w:p w14:paraId="07E783A7" w14:textId="5D594EF5" w:rsidR="00A6536B" w:rsidRPr="00AC7199" w:rsidRDefault="00A6536B" w:rsidP="00E219A3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Świadczenie usług w ramach badań klinicznych na rzecz pacjentów na podstawie art. 9 ust. 2 lit. h</w:t>
      </w:r>
      <w:r w:rsidR="00CA6CE4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) oraz b) </w:t>
      </w: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RODO;;</w:t>
      </w:r>
    </w:p>
    <w:p w14:paraId="66616532" w14:textId="4636FE12" w:rsidR="00A6536B" w:rsidRPr="00AC7199" w:rsidRDefault="00A6536B" w:rsidP="00E219A3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Świadczenie usług pozamedycznych na podstawie zawartej umowy na podstawie art.. 6 ust. 1 lit. b</w:t>
      </w:r>
      <w:r w:rsidR="00CA6CE4" w:rsidRPr="00AC7199">
        <w:rPr>
          <w:rFonts w:ascii="Arial" w:eastAsia="Times New Roman" w:hAnsi="Arial" w:cs="Arial"/>
          <w:bCs/>
          <w:color w:val="auto"/>
          <w:sz w:val="22"/>
          <w:szCs w:val="22"/>
        </w:rPr>
        <w:t>)</w:t>
      </w: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RODO;</w:t>
      </w:r>
    </w:p>
    <w:p w14:paraId="02D55A24" w14:textId="41C10578" w:rsidR="00CC5EAE" w:rsidRPr="00AC7199" w:rsidRDefault="00CC5EAE" w:rsidP="00802F3D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Prowadzenie i przechowywanie dokumentacji medycznej</w:t>
      </w:r>
      <w:r w:rsidR="0053179D" w:rsidRPr="00AC7199">
        <w:rPr>
          <w:rFonts w:ascii="Arial" w:eastAsia="Times New Roman" w:hAnsi="Arial" w:cs="Arial"/>
          <w:bCs/>
          <w:color w:val="auto"/>
          <w:sz w:val="22"/>
          <w:szCs w:val="22"/>
        </w:rPr>
        <w:t>, w tym dotyczącej badań klinicznych,</w:t>
      </w:r>
      <w:r w:rsidR="00802F3D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na podstawie art. 9 ust. 2 lit. h RODO w zw. z art. 24 ust. 1 Ustawy o prawach pacjenta oraz § 10 ust. 2 Rozporządzenia Ministra Zdrowia z dnia 9 listopada 2015 r. w sprawie rodzajów, zakresu i wzorów dokumentacji medycznej oraz sposobu jej przetwarzania;</w:t>
      </w:r>
    </w:p>
    <w:p w14:paraId="144B6FBE" w14:textId="6C4E4479" w:rsidR="00CC5EAE" w:rsidRPr="00AC7199" w:rsidRDefault="00CC5EAE" w:rsidP="00802F3D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>odbiór i archiwizacja oświadczeń pacjentów, w których upoważniają inne osoby do dostępu do ich dokumentacji medycznej oraz udzielania im informacji o stanie  zdrowia tego pacjenta</w:t>
      </w:r>
      <w:r w:rsidR="00802F3D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na podstawie art. 6 ust. 1 lit. c RODO w zw. z art. 9 ust. 3 oraz art. 26 ust. 1 Ustawy o prawach pacjenta i Rzeczniku Praw Pacjenta oraz § 8 ust. 1 Rozporządzenia Ministra Zdrowia z dnia 9 listopada 2015 r. w sprawie rodzajów, zakresu i wzorów dokumentacji medycznej oraz sposobu jej przetwarzania;</w:t>
      </w:r>
    </w:p>
    <w:p w14:paraId="69A43253" w14:textId="5E193338" w:rsidR="00CC5EAE" w:rsidRPr="00AC7199" w:rsidRDefault="00CC5EAE" w:rsidP="00136628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Kontakt z pacjentem pod podanym przez niego numerem telefonu czy adresem e-mail, aby np. potwierdzić </w:t>
      </w:r>
      <w:r w:rsidR="0053179D" w:rsidRPr="00AC7199">
        <w:rPr>
          <w:rFonts w:ascii="Arial" w:eastAsia="Times New Roman" w:hAnsi="Arial" w:cs="Arial"/>
          <w:bCs/>
          <w:color w:val="auto"/>
          <w:sz w:val="22"/>
          <w:szCs w:val="22"/>
        </w:rPr>
        <w:t>badania/konsultację</w:t>
      </w: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bądź odwołanie terminu, przypomnieć </w:t>
      </w:r>
      <w:r w:rsidR="0053179D" w:rsidRPr="00AC7199">
        <w:rPr>
          <w:rFonts w:ascii="Arial" w:eastAsia="Times New Roman" w:hAnsi="Arial" w:cs="Arial"/>
          <w:bCs/>
          <w:color w:val="auto"/>
          <w:sz w:val="22"/>
          <w:szCs w:val="22"/>
        </w:rPr>
        <w:t>terminie</w:t>
      </w:r>
      <w:r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czy poinformować o możliwości odbioru wyniku badań</w:t>
      </w:r>
      <w:r w:rsidR="00136628" w:rsidRPr="00AC7199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na podstawie art. 6 ust. 1 lit. b oraz f RODO, jako tzw. prawnie uzasadniony interes administratora, jakim jest opieka około obsługowa nad pacjentem oraz sprawniejsze zarządzanie grafikam</w:t>
      </w:r>
      <w:r w:rsidR="00EC5E87" w:rsidRPr="00AC7199">
        <w:rPr>
          <w:rFonts w:ascii="Arial" w:eastAsia="Times New Roman" w:hAnsi="Arial" w:cs="Arial"/>
          <w:bCs/>
          <w:color w:val="auto"/>
          <w:sz w:val="22"/>
          <w:szCs w:val="22"/>
        </w:rPr>
        <w:t>i;</w:t>
      </w:r>
    </w:p>
    <w:p w14:paraId="17197A94" w14:textId="145EC054" w:rsidR="00EB77E6" w:rsidRPr="00AC7199" w:rsidRDefault="00EC5E87" w:rsidP="00EB77E6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Przetwarzanie wizerunku w ramach monitoringu w recepcji oraz na parkingu </w:t>
      </w:r>
      <w:r w:rsidR="00816648" w:rsidRPr="00AC7199">
        <w:rPr>
          <w:rFonts w:ascii="Arial" w:hAnsi="Arial" w:cs="Arial"/>
          <w:color w:val="auto"/>
          <w:sz w:val="22"/>
          <w:szCs w:val="22"/>
        </w:rPr>
        <w:t>(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pl. Kościuszki 12 </w:t>
      </w:r>
      <w:r w:rsidR="00A6536B" w:rsidRPr="00AC7199">
        <w:rPr>
          <w:rFonts w:ascii="Arial" w:hAnsi="Arial" w:cs="Arial"/>
          <w:color w:val="auto"/>
          <w:sz w:val="22"/>
          <w:szCs w:val="22"/>
        </w:rPr>
        <w:t xml:space="preserve">oraz ul 3 maja 10 </w:t>
      </w:r>
      <w:r w:rsidRPr="00AC7199">
        <w:rPr>
          <w:rFonts w:ascii="Arial" w:hAnsi="Arial" w:cs="Arial"/>
          <w:color w:val="auto"/>
          <w:sz w:val="22"/>
          <w:szCs w:val="22"/>
        </w:rPr>
        <w:t>w Oświęcimiu</w:t>
      </w:r>
      <w:r w:rsidR="00816648" w:rsidRPr="00AC7199">
        <w:rPr>
          <w:rFonts w:ascii="Arial" w:hAnsi="Arial" w:cs="Arial"/>
          <w:color w:val="auto"/>
          <w:sz w:val="22"/>
          <w:szCs w:val="22"/>
        </w:rPr>
        <w:t>)</w:t>
      </w:r>
      <w:r w:rsidRPr="00AC7199">
        <w:rPr>
          <w:rFonts w:ascii="Arial" w:hAnsi="Arial" w:cs="Arial"/>
          <w:color w:val="auto"/>
          <w:sz w:val="22"/>
          <w:szCs w:val="22"/>
        </w:rPr>
        <w:t>, na podstawie art. 6 ust. 1 lit. f RODO</w:t>
      </w:r>
      <w:r w:rsidR="00EB77E6" w:rsidRPr="00AC7199">
        <w:rPr>
          <w:rFonts w:ascii="Arial" w:hAnsi="Arial" w:cs="Arial"/>
          <w:color w:val="auto"/>
          <w:sz w:val="22"/>
          <w:szCs w:val="22"/>
        </w:rPr>
        <w:t>.</w:t>
      </w:r>
    </w:p>
    <w:p w14:paraId="0FC43F1F" w14:textId="1756D387" w:rsidR="00A6536B" w:rsidRPr="00AC7199" w:rsidRDefault="00A6536B" w:rsidP="00EB77E6">
      <w:pPr>
        <w:pStyle w:val="divpara"/>
        <w:numPr>
          <w:ilvl w:val="0"/>
          <w:numId w:val="4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Przetwarzanie nagrań głosu w przypadku korzystania z kontaktu telefonicznego w zw. z art. 6 ust. 1 lit. f RODO.</w:t>
      </w:r>
    </w:p>
    <w:p w14:paraId="37D31B4D" w14:textId="7C1B2A42" w:rsidR="00AC7199" w:rsidRPr="00AC7199" w:rsidRDefault="00AC7199" w:rsidP="00AC7199">
      <w:pPr>
        <w:numPr>
          <w:ilvl w:val="0"/>
          <w:numId w:val="4"/>
        </w:numPr>
        <w:spacing w:line="360" w:lineRule="auto"/>
        <w:ind w:right="540"/>
        <w:rPr>
          <w:rFonts w:ascii="Arial" w:hAnsi="Arial" w:cs="Arial"/>
          <w:sz w:val="22"/>
          <w:szCs w:val="22"/>
        </w:rPr>
      </w:pPr>
      <w:r w:rsidRPr="00AC7199">
        <w:rPr>
          <w:rFonts w:ascii="Arial" w:hAnsi="Arial" w:cs="Arial"/>
          <w:sz w:val="22"/>
          <w:szCs w:val="22"/>
        </w:rPr>
        <w:t xml:space="preserve">w celach archiwalnych (dowodowych) dla zabezpieczenia informacji na wypadek </w:t>
      </w:r>
      <w:r w:rsidRPr="00AC7199">
        <w:rPr>
          <w:rFonts w:ascii="Arial" w:hAnsi="Arial" w:cs="Arial"/>
          <w:sz w:val="22"/>
          <w:szCs w:val="22"/>
        </w:rPr>
        <w:lastRenderedPageBreak/>
        <w:t xml:space="preserve">prawnej potrzeby wykazania faktów </w:t>
      </w:r>
      <w:r>
        <w:rPr>
          <w:rFonts w:ascii="Arial" w:hAnsi="Arial" w:cs="Arial"/>
          <w:sz w:val="22"/>
          <w:szCs w:val="22"/>
        </w:rPr>
        <w:t xml:space="preserve">na </w:t>
      </w:r>
      <w:r w:rsidRPr="00AC7199">
        <w:rPr>
          <w:rFonts w:ascii="Arial" w:hAnsi="Arial" w:cs="Arial"/>
          <w:sz w:val="22"/>
          <w:szCs w:val="22"/>
        </w:rPr>
        <w:t>podstaw</w:t>
      </w:r>
      <w:r>
        <w:rPr>
          <w:rFonts w:ascii="Arial" w:hAnsi="Arial" w:cs="Arial"/>
          <w:sz w:val="22"/>
          <w:szCs w:val="22"/>
        </w:rPr>
        <w:t>ie</w:t>
      </w:r>
      <w:r w:rsidRPr="00AC7199">
        <w:rPr>
          <w:rFonts w:ascii="Arial" w:hAnsi="Arial" w:cs="Arial"/>
          <w:sz w:val="22"/>
          <w:szCs w:val="22"/>
        </w:rPr>
        <w:t xml:space="preserve"> art. 6 ust. 1 lit. f RODO;</w:t>
      </w:r>
    </w:p>
    <w:p w14:paraId="694B731A" w14:textId="2CB76F00" w:rsidR="00AC7199" w:rsidRPr="00AC7199" w:rsidRDefault="00AC7199" w:rsidP="00AC7199">
      <w:pPr>
        <w:numPr>
          <w:ilvl w:val="0"/>
          <w:numId w:val="4"/>
        </w:numPr>
        <w:spacing w:line="360" w:lineRule="auto"/>
        <w:ind w:right="540"/>
        <w:rPr>
          <w:rFonts w:ascii="Arial" w:hAnsi="Arial" w:cs="Arial"/>
          <w:sz w:val="22"/>
          <w:szCs w:val="22"/>
        </w:rPr>
      </w:pPr>
      <w:r w:rsidRPr="00AC7199">
        <w:rPr>
          <w:rFonts w:ascii="Arial" w:hAnsi="Arial" w:cs="Arial"/>
          <w:sz w:val="22"/>
          <w:szCs w:val="22"/>
        </w:rPr>
        <w:t>w celu badania satysfakcji klientów i określania jakości naszej obsługi</w:t>
      </w:r>
      <w:r>
        <w:rPr>
          <w:rFonts w:ascii="Arial" w:hAnsi="Arial" w:cs="Arial"/>
          <w:sz w:val="22"/>
          <w:szCs w:val="22"/>
        </w:rPr>
        <w:t xml:space="preserve"> na  </w:t>
      </w:r>
      <w:r w:rsidRPr="00AC7199">
        <w:rPr>
          <w:rFonts w:ascii="Arial" w:hAnsi="Arial" w:cs="Arial"/>
          <w:sz w:val="22"/>
          <w:szCs w:val="22"/>
        </w:rPr>
        <w:t>podstaw</w:t>
      </w:r>
      <w:r>
        <w:rPr>
          <w:rFonts w:ascii="Arial" w:hAnsi="Arial" w:cs="Arial"/>
          <w:sz w:val="22"/>
          <w:szCs w:val="22"/>
        </w:rPr>
        <w:t>ie</w:t>
      </w:r>
      <w:r w:rsidRPr="00AC7199">
        <w:rPr>
          <w:rFonts w:ascii="Arial" w:hAnsi="Arial" w:cs="Arial"/>
          <w:sz w:val="22"/>
          <w:szCs w:val="22"/>
        </w:rPr>
        <w:t xml:space="preserve"> art. 6 ust. 1 lit. f RODO;</w:t>
      </w:r>
    </w:p>
    <w:p w14:paraId="0E8B8C6F" w14:textId="4A542490" w:rsidR="00AC7199" w:rsidRPr="00AC7199" w:rsidRDefault="00AC7199" w:rsidP="00AC7199">
      <w:pPr>
        <w:numPr>
          <w:ilvl w:val="0"/>
          <w:numId w:val="4"/>
        </w:numPr>
        <w:spacing w:line="360" w:lineRule="auto"/>
        <w:ind w:right="540"/>
        <w:rPr>
          <w:rFonts w:ascii="Arial" w:hAnsi="Arial" w:cs="Arial"/>
          <w:sz w:val="22"/>
          <w:szCs w:val="22"/>
        </w:rPr>
      </w:pPr>
      <w:r w:rsidRPr="00AC7199">
        <w:rPr>
          <w:rFonts w:ascii="Arial" w:hAnsi="Arial" w:cs="Arial"/>
          <w:sz w:val="22"/>
          <w:szCs w:val="22"/>
        </w:rPr>
        <w:t xml:space="preserve">w celu oferowania przez nas produktów i usług bezpośrednio (marketing bezpośredni) </w:t>
      </w:r>
      <w:r>
        <w:rPr>
          <w:rFonts w:ascii="Arial" w:hAnsi="Arial" w:cs="Arial"/>
          <w:sz w:val="22"/>
          <w:szCs w:val="22"/>
        </w:rPr>
        <w:t xml:space="preserve">na </w:t>
      </w:r>
      <w:r w:rsidRPr="00AC7199">
        <w:rPr>
          <w:rFonts w:ascii="Arial" w:hAnsi="Arial" w:cs="Arial"/>
          <w:sz w:val="22"/>
          <w:szCs w:val="22"/>
        </w:rPr>
        <w:t>podstaw</w:t>
      </w:r>
      <w:r>
        <w:rPr>
          <w:rFonts w:ascii="Arial" w:hAnsi="Arial" w:cs="Arial"/>
          <w:sz w:val="22"/>
          <w:szCs w:val="22"/>
        </w:rPr>
        <w:t>ie</w:t>
      </w:r>
      <w:r w:rsidRPr="00AC7199">
        <w:rPr>
          <w:rFonts w:ascii="Arial" w:hAnsi="Arial" w:cs="Arial"/>
          <w:sz w:val="22"/>
          <w:szCs w:val="22"/>
        </w:rPr>
        <w:t xml:space="preserve"> art. 6 ust. 1 lit. f RODO.</w:t>
      </w:r>
    </w:p>
    <w:p w14:paraId="74400A49" w14:textId="2A07B569" w:rsidR="00AB438A" w:rsidRPr="00AC7199" w:rsidRDefault="00AB438A" w:rsidP="00EC5E87">
      <w:pPr>
        <w:pStyle w:val="leftnote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04021682" w14:textId="0D16E0BF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C7199">
        <w:rPr>
          <w:rFonts w:ascii="Arial" w:hAnsi="Arial" w:cs="Arial"/>
          <w:b/>
          <w:bCs/>
          <w:color w:val="auto"/>
          <w:sz w:val="22"/>
          <w:szCs w:val="22"/>
        </w:rPr>
        <w:t>Okres przechowywania danych osobowych:</w:t>
      </w: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12B2077B" w14:textId="23A2B4C3" w:rsidR="004D18D2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Pani/Pana dane osobowe będą przechowywane</w:t>
      </w:r>
      <w:r w:rsidR="00136628" w:rsidRPr="00AC7199">
        <w:rPr>
          <w:rFonts w:ascii="Arial" w:hAnsi="Arial" w:cs="Arial"/>
          <w:color w:val="auto"/>
          <w:sz w:val="22"/>
          <w:szCs w:val="22"/>
        </w:rPr>
        <w:t>:</w:t>
      </w:r>
    </w:p>
    <w:p w14:paraId="593148AB" w14:textId="62B8C32C" w:rsidR="00AB438A" w:rsidRPr="00AC7199" w:rsidRDefault="00136628" w:rsidP="00136628">
      <w:pPr>
        <w:pStyle w:val="divpara"/>
        <w:numPr>
          <w:ilvl w:val="0"/>
          <w:numId w:val="5"/>
        </w:numPr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przez okres, do jakiego podmiot leczniczy zobowiązują obowiązujące przepisy prawa, w szczególności art. 29 ust. 1 Ustawy o prawach pacjenta i Rzeczniku Praw Pacjenta: </w:t>
      </w:r>
    </w:p>
    <w:p w14:paraId="2941F74B" w14:textId="666904E1" w:rsidR="00136628" w:rsidRPr="00AC7199" w:rsidRDefault="00136628" w:rsidP="00136628">
      <w:pPr>
        <w:pStyle w:val="divpara"/>
        <w:numPr>
          <w:ilvl w:val="0"/>
          <w:numId w:val="5"/>
        </w:numPr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  <w:shd w:val="clear" w:color="auto" w:fill="FFFFFF"/>
        </w:rPr>
        <w:t>przez okres przedawnienia roszczeń wynikający z przepisów Kodeksu cywilnego;</w:t>
      </w:r>
    </w:p>
    <w:p w14:paraId="0AF300B1" w14:textId="77777777" w:rsidR="00473D20" w:rsidRPr="00AC7199" w:rsidRDefault="00473D20" w:rsidP="00473D20">
      <w:pPr>
        <w:pStyle w:val="divpara"/>
        <w:numPr>
          <w:ilvl w:val="0"/>
          <w:numId w:val="5"/>
        </w:numPr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Hlk514957540"/>
      <w:r w:rsidRPr="00AC7199">
        <w:rPr>
          <w:rFonts w:ascii="Arial" w:hAnsi="Arial" w:cs="Arial"/>
          <w:bCs/>
          <w:color w:val="auto"/>
          <w:sz w:val="22"/>
          <w:szCs w:val="22"/>
        </w:rPr>
        <w:t>od chwili wyrażenia zgody do czasu jej cofnięcia - jeżeli wyraził Pan/ Pani zgodę na przetwarzanie danych w celach wskazanych w zgodzie.</w:t>
      </w:r>
    </w:p>
    <w:bookmarkEnd w:id="2"/>
    <w:p w14:paraId="27DDB335" w14:textId="67FF5FDD" w:rsidR="00EC5E87" w:rsidRPr="00AC7199" w:rsidRDefault="00EC5E87" w:rsidP="00136628">
      <w:pPr>
        <w:pStyle w:val="divpara"/>
        <w:numPr>
          <w:ilvl w:val="0"/>
          <w:numId w:val="5"/>
        </w:numPr>
        <w:spacing w:before="0"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AC7199">
        <w:rPr>
          <w:rFonts w:ascii="Arial" w:hAnsi="Arial" w:cs="Arial"/>
          <w:bCs/>
          <w:color w:val="auto"/>
          <w:sz w:val="22"/>
          <w:szCs w:val="22"/>
        </w:rPr>
        <w:t>przez okres 2 tygodni w zakresie przetwarzania wizerunku</w:t>
      </w:r>
      <w:r w:rsidR="00A6536B" w:rsidRPr="00AC7199">
        <w:rPr>
          <w:rFonts w:ascii="Arial" w:hAnsi="Arial" w:cs="Arial"/>
          <w:bCs/>
          <w:color w:val="auto"/>
          <w:sz w:val="22"/>
          <w:szCs w:val="22"/>
        </w:rPr>
        <w:t xml:space="preserve"> lub nagrań głosowych</w:t>
      </w:r>
      <w:r w:rsidRPr="00AC7199">
        <w:rPr>
          <w:rFonts w:ascii="Arial" w:hAnsi="Arial" w:cs="Arial"/>
          <w:bCs/>
          <w:color w:val="auto"/>
          <w:sz w:val="22"/>
          <w:szCs w:val="22"/>
        </w:rPr>
        <w:t xml:space="preserve">, chyba że przechowywanie tych danych osobowych przez okres dłuższy służy prawnie uzasadnionemu interesowi Administratora.  </w:t>
      </w:r>
    </w:p>
    <w:p w14:paraId="4D1106EF" w14:textId="77777777" w:rsidR="00136628" w:rsidRPr="00AC7199" w:rsidRDefault="00136628" w:rsidP="003306A6">
      <w:pPr>
        <w:pStyle w:val="divpara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4425AC4" w14:textId="765C46B2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C7199">
        <w:rPr>
          <w:rFonts w:ascii="Arial" w:hAnsi="Arial" w:cs="Arial"/>
          <w:b/>
          <w:bCs/>
          <w:color w:val="auto"/>
          <w:sz w:val="22"/>
          <w:szCs w:val="22"/>
        </w:rPr>
        <w:t xml:space="preserve">Prawo dostępu do danych osobowych: </w:t>
      </w: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091FAFDD" w14:textId="031D196F" w:rsidR="00456521" w:rsidRPr="00AC7199" w:rsidRDefault="00456521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Przysługują Pani/ Panu następujące prawa:</w:t>
      </w:r>
      <w:r w:rsidR="00AB438A" w:rsidRPr="00AC719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B0D84D" w14:textId="769AE2CE" w:rsidR="00456521" w:rsidRPr="00AC7199" w:rsidRDefault="00456521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1) </w:t>
      </w:r>
      <w:r w:rsidR="00AB438A" w:rsidRPr="00AC7199">
        <w:rPr>
          <w:rFonts w:ascii="Arial" w:hAnsi="Arial" w:cs="Arial"/>
          <w:color w:val="auto"/>
          <w:sz w:val="22"/>
          <w:szCs w:val="22"/>
        </w:rPr>
        <w:t>prawo dostępu do treści swoich danych osobowych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oraz otrzymania ich kopii;</w:t>
      </w:r>
    </w:p>
    <w:p w14:paraId="415C9D42" w14:textId="77777777" w:rsidR="00456521" w:rsidRPr="00AC7199" w:rsidRDefault="00456521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2) </w:t>
      </w:r>
      <w:r w:rsidR="00AB438A" w:rsidRPr="00AC7199">
        <w:rPr>
          <w:rFonts w:ascii="Arial" w:hAnsi="Arial" w:cs="Arial"/>
          <w:color w:val="auto"/>
          <w:sz w:val="22"/>
          <w:szCs w:val="22"/>
        </w:rPr>
        <w:t>prawo do ich sprostowania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(poprawienia) swoich danych;</w:t>
      </w:r>
    </w:p>
    <w:p w14:paraId="1EFFCDAF" w14:textId="12128BA2" w:rsidR="00456521" w:rsidRPr="00AC7199" w:rsidRDefault="00456521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3)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prawo do usunięcia danych - jeżeli Pana/Pani zdaniem nie ma podstaw do tego, abyśmy przetwarzali  te dane, może Pan/ Pani zażądać abyśmy je usunęli;</w:t>
      </w:r>
    </w:p>
    <w:p w14:paraId="6064B221" w14:textId="60C39287" w:rsidR="00A62532" w:rsidRPr="00AC7199" w:rsidRDefault="00A62532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4) ograniczenia przetwarzania danych - może Pan/ Pani żądać, abyśmy ograniczyli przetwarzanie Pana/ Pani danych osobowych wyłącznie do ich przechowywania lub wykonywania uzgodnionych z Panem/ Panią działań, jeżeli Pana/ Pani zdaniem mamy nieprawidłowe dane na Pana/ Pani temat lub przetwarzamy je bezpodstawnie; lub nie chce Pan/ Pani żebyśmy je usunęli, bo są potrzebne do ustalenia, dochodzenia lub obrony roszczeń; lub na czas wniesionego przez sprzeciwu względem przetwarzania danych</w:t>
      </w:r>
      <w:r w:rsidR="003B3E6F" w:rsidRPr="00AC7199">
        <w:rPr>
          <w:rFonts w:ascii="Arial" w:hAnsi="Arial" w:cs="Arial"/>
          <w:color w:val="auto"/>
          <w:sz w:val="22"/>
          <w:szCs w:val="22"/>
        </w:rPr>
        <w:t>;</w:t>
      </w:r>
    </w:p>
    <w:p w14:paraId="38381D40" w14:textId="0804100B" w:rsidR="00A62532" w:rsidRPr="00AC7199" w:rsidRDefault="00ED7B70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5</w:t>
      </w:r>
      <w:r w:rsidR="003B3E6F" w:rsidRPr="00AC7199">
        <w:rPr>
          <w:rFonts w:ascii="Arial" w:hAnsi="Arial" w:cs="Arial"/>
          <w:color w:val="auto"/>
          <w:sz w:val="22"/>
          <w:szCs w:val="22"/>
        </w:rPr>
        <w:t>) prawo do wniesienia s</w:t>
      </w:r>
      <w:r w:rsidR="00A62532" w:rsidRPr="00AC7199">
        <w:rPr>
          <w:rFonts w:ascii="Arial" w:hAnsi="Arial" w:cs="Arial"/>
          <w:color w:val="auto"/>
          <w:sz w:val="22"/>
          <w:szCs w:val="22"/>
        </w:rPr>
        <w:t>przeciw</w:t>
      </w:r>
      <w:r w:rsidR="003B3E6F" w:rsidRPr="00AC7199">
        <w:rPr>
          <w:rFonts w:ascii="Arial" w:hAnsi="Arial" w:cs="Arial"/>
          <w:color w:val="auto"/>
          <w:sz w:val="22"/>
          <w:szCs w:val="22"/>
        </w:rPr>
        <w:t>u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z uwagi na szczególną sytuację.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Ma Pan/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także prawo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sprzeciwu wobec przetwarzania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Pana/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danych na podstawie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prawnie uzasadnionego interesu w celach innych niż marketing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bezpośredni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>. Powin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ien Pan/ Pani 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wtedy wskazać nam szczególną sytuację, która 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Pana/ Pani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zdaniem uzasadnia zaprzestanie przez nas przetwarzania objętego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sprzeciwem. Przestaniemy przetwarzać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Pana/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dane w tych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celach, chyba że wykażemy, że podstawy przetwarzania przez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lastRenderedPageBreak/>
        <w:t xml:space="preserve">nas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Pana/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danych są nadrzędne wobec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Pana/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praw lub też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że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Pana/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dane są nam niezbędne do ustalenia, dochodzenia lub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obrony roszczeń</w:t>
      </w:r>
      <w:r w:rsidR="003B3E6F" w:rsidRPr="00AC7199">
        <w:rPr>
          <w:rFonts w:ascii="Arial" w:hAnsi="Arial" w:cs="Arial"/>
          <w:color w:val="auto"/>
          <w:sz w:val="22"/>
          <w:szCs w:val="22"/>
        </w:rPr>
        <w:t>;</w:t>
      </w:r>
    </w:p>
    <w:p w14:paraId="1B92102E" w14:textId="49F0CB1F" w:rsidR="00A62532" w:rsidRPr="00AC7199" w:rsidRDefault="00ED7B70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6</w:t>
      </w:r>
      <w:r w:rsidR="00A62532" w:rsidRPr="00AC7199">
        <w:rPr>
          <w:rFonts w:ascii="Arial" w:hAnsi="Arial" w:cs="Arial"/>
          <w:color w:val="auto"/>
          <w:sz w:val="22"/>
          <w:szCs w:val="22"/>
        </w:rPr>
        <w:t>) prawo do przenoszenia da</w:t>
      </w:r>
      <w:r w:rsidR="003B3E6F" w:rsidRPr="00AC7199">
        <w:rPr>
          <w:rFonts w:ascii="Arial" w:hAnsi="Arial" w:cs="Arial"/>
          <w:color w:val="auto"/>
          <w:sz w:val="22"/>
          <w:szCs w:val="22"/>
        </w:rPr>
        <w:t>nych – ma Pan/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prawo otrzymać od nas w ustrukturyzowanym, powszechnie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używanym formacie nadającym się do odczytu maszynowego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(np. format „.</w:t>
      </w:r>
      <w:proofErr w:type="spellStart"/>
      <w:r w:rsidR="00A62532" w:rsidRPr="00AC7199">
        <w:rPr>
          <w:rFonts w:ascii="Arial" w:hAnsi="Arial" w:cs="Arial"/>
          <w:color w:val="auto"/>
          <w:sz w:val="22"/>
          <w:szCs w:val="22"/>
        </w:rPr>
        <w:t>csv</w:t>
      </w:r>
      <w:proofErr w:type="spellEnd"/>
      <w:r w:rsidR="00A62532" w:rsidRPr="00AC7199">
        <w:rPr>
          <w:rFonts w:ascii="Arial" w:hAnsi="Arial" w:cs="Arial"/>
          <w:color w:val="auto"/>
          <w:sz w:val="22"/>
          <w:szCs w:val="22"/>
        </w:rPr>
        <w:t>”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) 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dane osobowe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Pana/Pani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dotyczące, które nam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posiadamy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na podstawie umowy lub </w:t>
      </w:r>
      <w:r w:rsidR="003B3E6F" w:rsidRPr="00AC7199">
        <w:rPr>
          <w:rFonts w:ascii="Arial" w:hAnsi="Arial" w:cs="Arial"/>
          <w:color w:val="auto"/>
          <w:sz w:val="22"/>
          <w:szCs w:val="22"/>
        </w:rPr>
        <w:t>Pana/ Pani zgody. Może Pan/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też</w:t>
      </w:r>
      <w:r w:rsidR="003B3E6F"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zlecić nam przesłanie tych danych bezpośrednio innemu podmiotowi</w:t>
      </w:r>
      <w:r w:rsidR="003B3E6F" w:rsidRPr="00AC7199">
        <w:rPr>
          <w:rFonts w:ascii="Arial" w:hAnsi="Arial" w:cs="Arial"/>
          <w:color w:val="auto"/>
          <w:sz w:val="22"/>
          <w:szCs w:val="22"/>
        </w:rPr>
        <w:t>;</w:t>
      </w:r>
    </w:p>
    <w:p w14:paraId="4D851FE0" w14:textId="0447C929" w:rsidR="00A62532" w:rsidRPr="00AC7199" w:rsidRDefault="003B3E6F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7</w:t>
      </w:r>
      <w:r w:rsidR="00A62532" w:rsidRPr="00AC7199">
        <w:rPr>
          <w:rFonts w:ascii="Arial" w:hAnsi="Arial" w:cs="Arial"/>
          <w:color w:val="auto"/>
          <w:sz w:val="22"/>
          <w:szCs w:val="22"/>
        </w:rPr>
        <w:t>) prawo do wniesienia skargi do organu nadzorczego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- j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eżeli </w:t>
      </w:r>
      <w:r w:rsidRPr="00AC7199">
        <w:rPr>
          <w:rFonts w:ascii="Arial" w:hAnsi="Arial" w:cs="Arial"/>
          <w:color w:val="auto"/>
          <w:sz w:val="22"/>
          <w:szCs w:val="22"/>
        </w:rPr>
        <w:t>uważa Pan/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, że przetwarzamy </w:t>
      </w:r>
      <w:r w:rsidRPr="00AC7199">
        <w:rPr>
          <w:rFonts w:ascii="Arial" w:hAnsi="Arial" w:cs="Arial"/>
          <w:color w:val="auto"/>
          <w:sz w:val="22"/>
          <w:szCs w:val="22"/>
        </w:rPr>
        <w:t>Pana/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dane niezgodnie z prawem,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może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Pan/ Pani</w:t>
      </w:r>
      <w:r w:rsidR="00A62532" w:rsidRPr="00AC7199">
        <w:rPr>
          <w:rFonts w:ascii="Arial" w:hAnsi="Arial" w:cs="Arial"/>
          <w:color w:val="auto"/>
          <w:sz w:val="22"/>
          <w:szCs w:val="22"/>
        </w:rPr>
        <w:t xml:space="preserve"> złożyć w tej sprawie skargę do Prezesa Urzędu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Ochrony Danych Osobowych lub innego właściwego organu</w:t>
      </w:r>
      <w:r w:rsidRPr="00AC7199">
        <w:rPr>
          <w:rFonts w:ascii="Arial" w:hAnsi="Arial" w:cs="Arial"/>
          <w:color w:val="auto"/>
          <w:sz w:val="22"/>
          <w:szCs w:val="22"/>
        </w:rPr>
        <w:t xml:space="preserve"> </w:t>
      </w:r>
      <w:r w:rsidR="00A62532" w:rsidRPr="00AC7199">
        <w:rPr>
          <w:rFonts w:ascii="Arial" w:hAnsi="Arial" w:cs="Arial"/>
          <w:color w:val="auto"/>
          <w:sz w:val="22"/>
          <w:szCs w:val="22"/>
        </w:rPr>
        <w:t>nadzorczego</w:t>
      </w:r>
      <w:r w:rsidR="00B47ED9" w:rsidRPr="00AC7199">
        <w:rPr>
          <w:rFonts w:ascii="Arial" w:hAnsi="Arial" w:cs="Arial"/>
          <w:color w:val="auto"/>
          <w:sz w:val="22"/>
          <w:szCs w:val="22"/>
        </w:rPr>
        <w:t>.</w:t>
      </w:r>
    </w:p>
    <w:p w14:paraId="6C1BC4DC" w14:textId="77777777" w:rsidR="003B3E6F" w:rsidRPr="00AC7199" w:rsidRDefault="003B3E6F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479ACC00" w14:textId="0D12996A" w:rsidR="00A62532" w:rsidRPr="00AC7199" w:rsidRDefault="00A62532" w:rsidP="003306A6">
      <w:pPr>
        <w:pStyle w:val="divpara"/>
        <w:spacing w:before="0"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0249C1">
        <w:rPr>
          <w:rFonts w:ascii="Arial" w:hAnsi="Arial" w:cs="Arial"/>
          <w:color w:val="auto"/>
          <w:sz w:val="22"/>
          <w:szCs w:val="22"/>
        </w:rPr>
        <w:t>W celu</w:t>
      </w:r>
      <w:r w:rsidR="003B3E6F" w:rsidRPr="000249C1">
        <w:rPr>
          <w:rFonts w:ascii="Arial" w:hAnsi="Arial" w:cs="Arial"/>
          <w:color w:val="auto"/>
          <w:sz w:val="22"/>
          <w:szCs w:val="22"/>
        </w:rPr>
        <w:t xml:space="preserve"> </w:t>
      </w:r>
      <w:r w:rsidRPr="000249C1">
        <w:rPr>
          <w:rFonts w:ascii="Arial" w:hAnsi="Arial" w:cs="Arial"/>
          <w:color w:val="auto"/>
          <w:sz w:val="22"/>
          <w:szCs w:val="22"/>
        </w:rPr>
        <w:t xml:space="preserve">wykonania swoich praw </w:t>
      </w:r>
      <w:r w:rsidR="003B3E6F" w:rsidRPr="000249C1">
        <w:rPr>
          <w:rFonts w:ascii="Arial" w:hAnsi="Arial" w:cs="Arial"/>
          <w:color w:val="auto"/>
          <w:sz w:val="22"/>
          <w:szCs w:val="22"/>
        </w:rPr>
        <w:t>prosimy kierować</w:t>
      </w:r>
      <w:r w:rsidRPr="000249C1">
        <w:rPr>
          <w:rFonts w:ascii="Arial" w:hAnsi="Arial" w:cs="Arial"/>
          <w:color w:val="auto"/>
          <w:sz w:val="22"/>
          <w:szCs w:val="22"/>
        </w:rPr>
        <w:t xml:space="preserve"> żądanie pod adres email:</w:t>
      </w:r>
      <w:r w:rsidR="003B3E6F" w:rsidRPr="000249C1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3" w:name="_Hlk514956965"/>
      <w:r w:rsidR="00E219A3" w:rsidRPr="000249C1">
        <w:rPr>
          <w:rFonts w:ascii="Arial" w:hAnsi="Arial" w:cs="Arial"/>
          <w:color w:val="auto"/>
          <w:sz w:val="22"/>
          <w:szCs w:val="22"/>
        </w:rPr>
        <w:t>recepcja@medicome.pl, telefonicznie: +48</w:t>
      </w:r>
      <w:r w:rsidR="000249C1" w:rsidRPr="000249C1">
        <w:rPr>
          <w:rFonts w:ascii="Arial" w:hAnsi="Arial" w:cs="Arial"/>
          <w:color w:val="auto"/>
          <w:sz w:val="22"/>
          <w:szCs w:val="22"/>
        </w:rPr>
        <w:t> </w:t>
      </w:r>
      <w:bookmarkEnd w:id="3"/>
      <w:r w:rsidR="000249C1" w:rsidRPr="000249C1">
        <w:rPr>
          <w:rFonts w:ascii="Arial" w:hAnsi="Arial" w:cs="Arial"/>
          <w:color w:val="auto"/>
          <w:sz w:val="22"/>
          <w:szCs w:val="22"/>
        </w:rPr>
        <w:t>570 333 337</w:t>
      </w:r>
      <w:r w:rsidR="00E04A7E" w:rsidRPr="000249C1">
        <w:rPr>
          <w:rFonts w:ascii="Arial" w:hAnsi="Arial" w:cs="Arial"/>
          <w:color w:val="auto"/>
          <w:sz w:val="22"/>
          <w:szCs w:val="22"/>
        </w:rPr>
        <w:t xml:space="preserve">. </w:t>
      </w:r>
      <w:r w:rsidR="003B3E6F" w:rsidRPr="000249C1">
        <w:rPr>
          <w:rFonts w:ascii="Arial" w:hAnsi="Arial" w:cs="Arial"/>
          <w:color w:val="auto"/>
          <w:sz w:val="22"/>
          <w:szCs w:val="22"/>
        </w:rPr>
        <w:t xml:space="preserve">Proszę pamiętać, że </w:t>
      </w:r>
      <w:r w:rsidRPr="000249C1">
        <w:rPr>
          <w:rFonts w:ascii="Arial" w:hAnsi="Arial" w:cs="Arial"/>
          <w:color w:val="auto"/>
          <w:sz w:val="22"/>
          <w:szCs w:val="22"/>
        </w:rPr>
        <w:t xml:space="preserve">przed realizacją </w:t>
      </w:r>
      <w:r w:rsidR="003B3E6F" w:rsidRPr="000249C1">
        <w:rPr>
          <w:rFonts w:ascii="Arial" w:hAnsi="Arial" w:cs="Arial"/>
          <w:color w:val="auto"/>
          <w:sz w:val="22"/>
          <w:szCs w:val="22"/>
        </w:rPr>
        <w:t xml:space="preserve">Pana/ Pani </w:t>
      </w:r>
      <w:r w:rsidRPr="000249C1">
        <w:rPr>
          <w:rFonts w:ascii="Arial" w:hAnsi="Arial" w:cs="Arial"/>
          <w:color w:val="auto"/>
          <w:sz w:val="22"/>
          <w:szCs w:val="22"/>
        </w:rPr>
        <w:t>uprawnień będziemy się musieli odpowiednio</w:t>
      </w:r>
      <w:r w:rsidR="003B3E6F" w:rsidRPr="000249C1">
        <w:rPr>
          <w:rFonts w:ascii="Arial" w:hAnsi="Arial" w:cs="Arial"/>
          <w:color w:val="auto"/>
          <w:sz w:val="22"/>
          <w:szCs w:val="22"/>
        </w:rPr>
        <w:t xml:space="preserve"> Pana/ Panią</w:t>
      </w:r>
      <w:r w:rsidRPr="000249C1">
        <w:rPr>
          <w:rFonts w:ascii="Arial" w:hAnsi="Arial" w:cs="Arial"/>
          <w:color w:val="auto"/>
          <w:sz w:val="22"/>
          <w:szCs w:val="22"/>
        </w:rPr>
        <w:t xml:space="preserve"> zidentyfikować.</w:t>
      </w:r>
    </w:p>
    <w:p w14:paraId="3FCDBC4A" w14:textId="77777777" w:rsidR="00AB438A" w:rsidRPr="00AC7199" w:rsidRDefault="00AB438A" w:rsidP="003306A6">
      <w:pPr>
        <w:pStyle w:val="leftnote"/>
        <w:spacing w:before="0" w:line="36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3F11CAED" w14:textId="6841FC78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C7199">
        <w:rPr>
          <w:rFonts w:ascii="Arial" w:hAnsi="Arial" w:cs="Arial"/>
          <w:b/>
          <w:color w:val="auto"/>
          <w:sz w:val="22"/>
          <w:szCs w:val="22"/>
        </w:rPr>
        <w:t xml:space="preserve">Konsekwencje niepodania danych osobowych: </w:t>
      </w:r>
      <w:r w:rsidRPr="00AC7199">
        <w:rPr>
          <w:rFonts w:ascii="Arial" w:hAnsi="Arial" w:cs="Arial"/>
          <w:color w:val="auto"/>
          <w:sz w:val="22"/>
          <w:szCs w:val="22"/>
        </w:rPr>
        <w:t> </w:t>
      </w:r>
    </w:p>
    <w:p w14:paraId="28A2B214" w14:textId="6E98D5F7" w:rsidR="00AB438A" w:rsidRPr="00AC7199" w:rsidRDefault="000717F3" w:rsidP="003306A6">
      <w:pPr>
        <w:pStyle w:val="leftnote"/>
        <w:spacing w:before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b w:val="0"/>
          <w:bCs w:val="0"/>
          <w:color w:val="auto"/>
          <w:sz w:val="22"/>
          <w:szCs w:val="22"/>
        </w:rPr>
        <w:t>Podanie danych osobowych jest dobrowolne, jednakże</w:t>
      </w:r>
      <w:r w:rsidR="00136628" w:rsidRPr="00AC719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co do zasady</w:t>
      </w:r>
      <w:r w:rsidRPr="00AC719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34730B" w:rsidRPr="00AC7199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konieczne w celu </w:t>
      </w:r>
      <w:r w:rsidR="00136628" w:rsidRPr="00AC7199">
        <w:rPr>
          <w:rFonts w:ascii="Arial" w:hAnsi="Arial" w:cs="Arial"/>
          <w:b w:val="0"/>
          <w:bCs w:val="0"/>
          <w:color w:val="auto"/>
          <w:sz w:val="22"/>
          <w:szCs w:val="22"/>
        </w:rPr>
        <w:t>realizacji celów określonych powyżej.</w:t>
      </w:r>
    </w:p>
    <w:p w14:paraId="2B311F4A" w14:textId="77777777" w:rsidR="004D18D2" w:rsidRPr="00AC7199" w:rsidRDefault="004D18D2" w:rsidP="003306A6">
      <w:pPr>
        <w:pStyle w:val="leftnote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2E5E6FDB" w14:textId="467F7477" w:rsidR="002127D4" w:rsidRPr="00AC7199" w:rsidRDefault="000717F3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bookmarkStart w:id="4" w:name="_Hlk514961564"/>
      <w:r w:rsidRPr="00AC7199">
        <w:rPr>
          <w:rFonts w:ascii="Arial" w:hAnsi="Arial" w:cs="Arial"/>
          <w:b/>
          <w:bCs/>
          <w:color w:val="auto"/>
          <w:sz w:val="22"/>
          <w:szCs w:val="22"/>
        </w:rPr>
        <w:t>Odbiorcy danych</w:t>
      </w:r>
      <w:r w:rsidR="00AB438A" w:rsidRPr="00AC7199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14:paraId="6997EAC0" w14:textId="77777777" w:rsidR="00527002" w:rsidRPr="00AC7199" w:rsidRDefault="00527002" w:rsidP="00527002">
      <w:pPr>
        <w:pStyle w:val="leftnote"/>
        <w:spacing w:before="0" w:line="360" w:lineRule="auto"/>
        <w:ind w:right="102"/>
        <w:jc w:val="both"/>
        <w:rPr>
          <w:rFonts w:ascii="Arial" w:eastAsia="SimSun" w:hAnsi="Arial" w:cs="Arial"/>
          <w:b w:val="0"/>
          <w:bCs w:val="0"/>
          <w:color w:val="auto"/>
          <w:kern w:val="3"/>
          <w:sz w:val="22"/>
          <w:szCs w:val="22"/>
          <w:lang w:eastAsia="en-US"/>
        </w:rPr>
      </w:pPr>
      <w:r w:rsidRPr="00AC7199">
        <w:rPr>
          <w:rFonts w:ascii="Arial" w:eastAsia="SimSun" w:hAnsi="Arial" w:cs="Arial"/>
          <w:b w:val="0"/>
          <w:bCs w:val="0"/>
          <w:color w:val="auto"/>
          <w:kern w:val="3"/>
          <w:sz w:val="22"/>
          <w:szCs w:val="22"/>
          <w:lang w:eastAsia="en-US"/>
        </w:rPr>
        <w:t xml:space="preserve">Dane osobowe mogą być przekazane podmiotom z którymi współpracujemy, zarówno w ramach bieżącej organizacji działalności jak również w celu zapewnianie Pani/ Panu jak najlepszej jakości usług a także praw jako pacjenta. W szczególności dane osobowe mogą zostać przekazane  </w:t>
      </w:r>
    </w:p>
    <w:p w14:paraId="0415CA47" w14:textId="77777777" w:rsidR="00527002" w:rsidRPr="00AC7199" w:rsidRDefault="00527002" w:rsidP="00527002">
      <w:pPr>
        <w:pStyle w:val="leftnote"/>
        <w:spacing w:before="0" w:line="360" w:lineRule="auto"/>
        <w:ind w:right="102"/>
        <w:jc w:val="both"/>
        <w:rPr>
          <w:rFonts w:ascii="Arial" w:eastAsia="SimSun" w:hAnsi="Arial" w:cs="Arial"/>
          <w:b w:val="0"/>
          <w:bCs w:val="0"/>
          <w:color w:val="auto"/>
          <w:kern w:val="3"/>
          <w:sz w:val="22"/>
          <w:szCs w:val="22"/>
          <w:lang w:eastAsia="en-US"/>
        </w:rPr>
      </w:pPr>
      <w:r w:rsidRPr="00AC7199">
        <w:rPr>
          <w:rFonts w:ascii="Arial" w:eastAsia="SimSun" w:hAnsi="Arial" w:cs="Arial"/>
          <w:b w:val="0"/>
          <w:bCs w:val="0"/>
          <w:color w:val="auto"/>
          <w:kern w:val="3"/>
          <w:sz w:val="22"/>
          <w:szCs w:val="22"/>
          <w:lang w:eastAsia="en-US"/>
        </w:rPr>
        <w:t>1.       innym podmiotom leczniczym, współpracującym z administratorem,</w:t>
      </w:r>
    </w:p>
    <w:p w14:paraId="52FDC94D" w14:textId="77777777" w:rsidR="00527002" w:rsidRPr="00AC7199" w:rsidRDefault="00527002" w:rsidP="00527002">
      <w:pPr>
        <w:pStyle w:val="leftnote"/>
        <w:spacing w:before="0" w:line="360" w:lineRule="auto"/>
        <w:ind w:right="102"/>
        <w:jc w:val="both"/>
        <w:rPr>
          <w:rFonts w:ascii="Arial" w:eastAsia="SimSun" w:hAnsi="Arial" w:cs="Arial"/>
          <w:b w:val="0"/>
          <w:bCs w:val="0"/>
          <w:color w:val="auto"/>
          <w:kern w:val="3"/>
          <w:sz w:val="22"/>
          <w:szCs w:val="22"/>
          <w:lang w:eastAsia="en-US"/>
        </w:rPr>
      </w:pPr>
      <w:r w:rsidRPr="00AC7199">
        <w:rPr>
          <w:rFonts w:ascii="Arial" w:eastAsia="SimSun" w:hAnsi="Arial" w:cs="Arial"/>
          <w:b w:val="0"/>
          <w:bCs w:val="0"/>
          <w:color w:val="auto"/>
          <w:kern w:val="3"/>
          <w:sz w:val="22"/>
          <w:szCs w:val="22"/>
          <w:lang w:eastAsia="en-US"/>
        </w:rPr>
        <w:t>2.       osobom przez Pana / Panią upoważnionym w ramach realizacji praw pacjenta</w:t>
      </w:r>
    </w:p>
    <w:p w14:paraId="6D20820F" w14:textId="77777777" w:rsidR="00527002" w:rsidRPr="00AC7199" w:rsidRDefault="00527002" w:rsidP="00527002">
      <w:pPr>
        <w:pStyle w:val="leftnote"/>
        <w:spacing w:before="0" w:line="360" w:lineRule="auto"/>
        <w:ind w:right="102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C7199">
        <w:rPr>
          <w:rFonts w:ascii="Arial" w:eastAsia="SimSun" w:hAnsi="Arial" w:cs="Arial"/>
          <w:b w:val="0"/>
          <w:bCs w:val="0"/>
          <w:color w:val="auto"/>
          <w:kern w:val="3"/>
          <w:sz w:val="22"/>
          <w:szCs w:val="22"/>
          <w:lang w:eastAsia="en-US"/>
        </w:rPr>
        <w:t>3.       podmiotów współpracujących z administratorem w celu świadczenia przez niego usług, np. dostawcom sprzętu medycznego lub usług teleinformatycznych.</w:t>
      </w:r>
    </w:p>
    <w:p w14:paraId="7AF3AB97" w14:textId="77777777" w:rsidR="009231D0" w:rsidRPr="00AC7199" w:rsidRDefault="009231D0" w:rsidP="009231D0">
      <w:pPr>
        <w:pStyle w:val="leftnote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7430EE5E" w14:textId="15B4624C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b/>
          <w:bCs/>
          <w:color w:val="auto"/>
          <w:sz w:val="22"/>
          <w:szCs w:val="22"/>
        </w:rPr>
        <w:t>Przekazanie danych do państwa trzecieg</w:t>
      </w:r>
      <w:r w:rsidR="00826A6B" w:rsidRPr="00AC7199">
        <w:rPr>
          <w:rFonts w:ascii="Arial" w:hAnsi="Arial" w:cs="Arial"/>
          <w:b/>
          <w:bCs/>
          <w:color w:val="auto"/>
          <w:sz w:val="22"/>
          <w:szCs w:val="22"/>
        </w:rPr>
        <w:t>o/organizacji międzynarodowej</w:t>
      </w:r>
      <w:r w:rsidRPr="00AC7199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14:paraId="655BEA2E" w14:textId="1F4BFBC2" w:rsidR="00AB438A" w:rsidRPr="00AC7199" w:rsidRDefault="00AB438A" w:rsidP="003306A6">
      <w:pPr>
        <w:pStyle w:val="kompunkt"/>
        <w:spacing w:line="36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Pani/Pana dane osobowe </w:t>
      </w:r>
      <w:r w:rsidR="0034730B" w:rsidRPr="00AC7199">
        <w:rPr>
          <w:rFonts w:ascii="Arial" w:hAnsi="Arial" w:cs="Arial"/>
          <w:color w:val="auto"/>
          <w:sz w:val="22"/>
          <w:szCs w:val="22"/>
        </w:rPr>
        <w:t xml:space="preserve">nie </w:t>
      </w:r>
      <w:r w:rsidRPr="00AC7199">
        <w:rPr>
          <w:rFonts w:ascii="Arial" w:hAnsi="Arial" w:cs="Arial"/>
          <w:color w:val="auto"/>
          <w:sz w:val="22"/>
          <w:szCs w:val="22"/>
        </w:rPr>
        <w:t>będą przekazywane do państwa trzeciego</w:t>
      </w:r>
      <w:r w:rsidR="0000086B" w:rsidRPr="00AC7199">
        <w:rPr>
          <w:rFonts w:ascii="Arial" w:hAnsi="Arial" w:cs="Arial"/>
          <w:color w:val="auto"/>
          <w:sz w:val="22"/>
          <w:szCs w:val="22"/>
        </w:rPr>
        <w:t xml:space="preserve"> bez Pani/ Pana wyraźnej zgody.</w:t>
      </w:r>
    </w:p>
    <w:bookmarkEnd w:id="4"/>
    <w:p w14:paraId="3129F008" w14:textId="22A3D026" w:rsidR="00AB438A" w:rsidRPr="00AC7199" w:rsidRDefault="00AB438A" w:rsidP="003306A6">
      <w:pPr>
        <w:pStyle w:val="divpara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b/>
          <w:bCs/>
          <w:color w:val="auto"/>
          <w:sz w:val="22"/>
          <w:szCs w:val="22"/>
        </w:rPr>
        <w:t xml:space="preserve">Zautomatyzowane podejmowanie decyzji, profilowanie: </w:t>
      </w:r>
    </w:p>
    <w:p w14:paraId="30EA3973" w14:textId="5B9B9CEE" w:rsidR="00AB438A" w:rsidRPr="00AC7199" w:rsidRDefault="00AB438A" w:rsidP="00FD5331">
      <w:pPr>
        <w:pStyle w:val="kompunkt"/>
        <w:spacing w:line="360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AC7199">
        <w:rPr>
          <w:rFonts w:ascii="Arial" w:hAnsi="Arial" w:cs="Arial"/>
          <w:color w:val="auto"/>
          <w:sz w:val="22"/>
          <w:szCs w:val="22"/>
        </w:rPr>
        <w:t xml:space="preserve">Pani/Pana dane osobowe nie będą przetwarzane w sposób zautomatyzowany i nie będą </w:t>
      </w:r>
      <w:r w:rsidR="00FD5331" w:rsidRPr="00AC7199">
        <w:rPr>
          <w:rFonts w:ascii="Arial" w:hAnsi="Arial" w:cs="Arial"/>
          <w:color w:val="auto"/>
          <w:sz w:val="22"/>
          <w:szCs w:val="22"/>
        </w:rPr>
        <w:t>p</w:t>
      </w:r>
      <w:r w:rsidRPr="00AC7199">
        <w:rPr>
          <w:rFonts w:ascii="Arial" w:hAnsi="Arial" w:cs="Arial"/>
          <w:color w:val="auto"/>
          <w:sz w:val="22"/>
          <w:szCs w:val="22"/>
        </w:rPr>
        <w:t>rofilowane.</w:t>
      </w:r>
    </w:p>
    <w:p w14:paraId="2E014D19" w14:textId="77777777" w:rsidR="00D267D8" w:rsidRPr="00AC7199" w:rsidRDefault="00D267D8" w:rsidP="00AB438A">
      <w:pPr>
        <w:rPr>
          <w:rFonts w:ascii="Arial" w:hAnsi="Arial" w:cs="Arial"/>
          <w:color w:val="auto"/>
          <w:sz w:val="22"/>
          <w:szCs w:val="22"/>
        </w:rPr>
      </w:pPr>
    </w:p>
    <w:sectPr w:rsidR="00D267D8" w:rsidRPr="00AC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D705" w14:textId="77777777" w:rsidR="008E4D96" w:rsidRDefault="008E4D96" w:rsidP="00AB438A">
      <w:pPr>
        <w:spacing w:line="240" w:lineRule="auto"/>
      </w:pPr>
      <w:r>
        <w:separator/>
      </w:r>
    </w:p>
  </w:endnote>
  <w:endnote w:type="continuationSeparator" w:id="0">
    <w:p w14:paraId="18ACDA19" w14:textId="77777777" w:rsidR="008E4D96" w:rsidRDefault="008E4D96" w:rsidP="00AB4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DEFF" w14:textId="77777777" w:rsidR="008E4D96" w:rsidRDefault="008E4D96" w:rsidP="00AB438A">
      <w:pPr>
        <w:spacing w:line="240" w:lineRule="auto"/>
      </w:pPr>
      <w:r>
        <w:separator/>
      </w:r>
    </w:p>
  </w:footnote>
  <w:footnote w:type="continuationSeparator" w:id="0">
    <w:p w14:paraId="4017CE2E" w14:textId="77777777" w:rsidR="008E4D96" w:rsidRDefault="008E4D96" w:rsidP="00AB4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1CE0"/>
    <w:multiLevelType w:val="multilevel"/>
    <w:tmpl w:val="CADE4698"/>
    <w:styleLink w:val="Numbering1"/>
    <w:lvl w:ilvl="0">
      <w:start w:val="1"/>
      <w:numFmt w:val="decimal"/>
      <w:pStyle w:val="e-podroznikplNumerowanie1Umowy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3F714AA"/>
    <w:multiLevelType w:val="hybridMultilevel"/>
    <w:tmpl w:val="F8B6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29BC"/>
    <w:multiLevelType w:val="hybridMultilevel"/>
    <w:tmpl w:val="33B8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FB8"/>
    <w:multiLevelType w:val="hybridMultilevel"/>
    <w:tmpl w:val="677C71F0"/>
    <w:lvl w:ilvl="0" w:tplc="7964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947451">
    <w:abstractNumId w:val="0"/>
  </w:num>
  <w:num w:numId="2" w16cid:durableId="117262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904367">
    <w:abstractNumId w:val="1"/>
  </w:num>
  <w:num w:numId="4" w16cid:durableId="375667307">
    <w:abstractNumId w:val="2"/>
  </w:num>
  <w:num w:numId="5" w16cid:durableId="253175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8A"/>
    <w:rsid w:val="0000086B"/>
    <w:rsid w:val="000249C1"/>
    <w:rsid w:val="000717F3"/>
    <w:rsid w:val="000B2DC4"/>
    <w:rsid w:val="000D5EF9"/>
    <w:rsid w:val="00136628"/>
    <w:rsid w:val="00193498"/>
    <w:rsid w:val="00196494"/>
    <w:rsid w:val="00204CDB"/>
    <w:rsid w:val="002127D4"/>
    <w:rsid w:val="00296B97"/>
    <w:rsid w:val="002A6BA3"/>
    <w:rsid w:val="002D5790"/>
    <w:rsid w:val="003306A6"/>
    <w:rsid w:val="0034730B"/>
    <w:rsid w:val="00395266"/>
    <w:rsid w:val="003B3E6F"/>
    <w:rsid w:val="003E6F4E"/>
    <w:rsid w:val="00456521"/>
    <w:rsid w:val="00473D20"/>
    <w:rsid w:val="004956CC"/>
    <w:rsid w:val="004C0311"/>
    <w:rsid w:val="004D18D2"/>
    <w:rsid w:val="004F1507"/>
    <w:rsid w:val="004F2473"/>
    <w:rsid w:val="004F2FB9"/>
    <w:rsid w:val="00527002"/>
    <w:rsid w:val="0053179D"/>
    <w:rsid w:val="005543A8"/>
    <w:rsid w:val="00581897"/>
    <w:rsid w:val="00641DAC"/>
    <w:rsid w:val="006511AA"/>
    <w:rsid w:val="00677E52"/>
    <w:rsid w:val="006A0357"/>
    <w:rsid w:val="006A2EE5"/>
    <w:rsid w:val="006A5F53"/>
    <w:rsid w:val="006A623D"/>
    <w:rsid w:val="006A72E7"/>
    <w:rsid w:val="0075252C"/>
    <w:rsid w:val="00765AC1"/>
    <w:rsid w:val="007B6ABE"/>
    <w:rsid w:val="00802F3D"/>
    <w:rsid w:val="00816648"/>
    <w:rsid w:val="00826A6B"/>
    <w:rsid w:val="0082778D"/>
    <w:rsid w:val="008510F6"/>
    <w:rsid w:val="008858B3"/>
    <w:rsid w:val="008C1918"/>
    <w:rsid w:val="008E4D96"/>
    <w:rsid w:val="008F03DC"/>
    <w:rsid w:val="00920B3C"/>
    <w:rsid w:val="009231D0"/>
    <w:rsid w:val="00926E19"/>
    <w:rsid w:val="00963BEB"/>
    <w:rsid w:val="009F6A27"/>
    <w:rsid w:val="00A07E98"/>
    <w:rsid w:val="00A44F79"/>
    <w:rsid w:val="00A62532"/>
    <w:rsid w:val="00A6536B"/>
    <w:rsid w:val="00AB1FF8"/>
    <w:rsid w:val="00AB438A"/>
    <w:rsid w:val="00AB46BA"/>
    <w:rsid w:val="00AC6F98"/>
    <w:rsid w:val="00AC7199"/>
    <w:rsid w:val="00AD5122"/>
    <w:rsid w:val="00B47ED9"/>
    <w:rsid w:val="00C27CA2"/>
    <w:rsid w:val="00C3762E"/>
    <w:rsid w:val="00CA562F"/>
    <w:rsid w:val="00CA6CE4"/>
    <w:rsid w:val="00CC5EAE"/>
    <w:rsid w:val="00D121A3"/>
    <w:rsid w:val="00D267D8"/>
    <w:rsid w:val="00D311F7"/>
    <w:rsid w:val="00D62FAD"/>
    <w:rsid w:val="00D953AE"/>
    <w:rsid w:val="00E04A7E"/>
    <w:rsid w:val="00E219A3"/>
    <w:rsid w:val="00E22A85"/>
    <w:rsid w:val="00EB77E6"/>
    <w:rsid w:val="00EC5E87"/>
    <w:rsid w:val="00ED7B70"/>
    <w:rsid w:val="00FA4EE8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9AF8"/>
  <w15:chartTrackingRefBased/>
  <w15:docId w15:val="{33F3F76C-8F1B-4CEB-9848-BF2020E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AB438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AB438A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AB438A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AB438A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AB438A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3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38A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3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38A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7F3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7F3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F3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F3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customStyle="1" w:styleId="Standard">
    <w:name w:val="Standard"/>
    <w:rsid w:val="000717F3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customStyle="1" w:styleId="e-podroznikplNumerowanie1Umowy">
    <w:name w:val="e-podroznik.pl Numerowanie1Umowy"/>
    <w:basedOn w:val="Normalny"/>
    <w:next w:val="Normalny"/>
    <w:rsid w:val="00D267D8"/>
    <w:pPr>
      <w:numPr>
        <w:numId w:val="1"/>
      </w:numPr>
      <w:suppressAutoHyphens/>
      <w:autoSpaceDE/>
      <w:adjustRightInd/>
      <w:spacing w:before="68" w:after="68" w:line="283" w:lineRule="exact"/>
      <w:outlineLvl w:val="0"/>
    </w:pPr>
    <w:rPr>
      <w:rFonts w:ascii="Verdana" w:eastAsia="Lucida Sans Unicode" w:hAnsi="Verdana" w:cs="Tahoma"/>
      <w:kern w:val="3"/>
      <w:sz w:val="20"/>
      <w:szCs w:val="24"/>
    </w:rPr>
  </w:style>
  <w:style w:type="numbering" w:customStyle="1" w:styleId="Numbering1">
    <w:name w:val="Numbering 1"/>
    <w:rsid w:val="00D267D8"/>
    <w:pPr>
      <w:numPr>
        <w:numId w:val="1"/>
      </w:numPr>
    </w:pPr>
  </w:style>
  <w:style w:type="character" w:customStyle="1" w:styleId="articletitle">
    <w:name w:val="articletitle"/>
    <w:basedOn w:val="Domylnaczcionkaakapitu"/>
    <w:rsid w:val="00204CDB"/>
  </w:style>
  <w:style w:type="paragraph" w:styleId="NormalnyWeb">
    <w:name w:val="Normal (Web)"/>
    <w:basedOn w:val="Normalny"/>
    <w:uiPriority w:val="99"/>
    <w:semiHidden/>
    <w:unhideWhenUsed/>
    <w:rsid w:val="00204CD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4CDB"/>
    <w:rPr>
      <w:color w:val="0000FF"/>
      <w:u w:val="single"/>
    </w:rPr>
  </w:style>
  <w:style w:type="character" w:customStyle="1" w:styleId="fn-ref">
    <w:name w:val="fn-ref"/>
    <w:basedOn w:val="Domylnaczcionkaakapitu"/>
    <w:rsid w:val="00204CD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3762E"/>
    <w:pPr>
      <w:widowControl/>
      <w:pBdr>
        <w:bottom w:val="single" w:sz="6" w:space="1" w:color="auto"/>
      </w:pBdr>
      <w:autoSpaceDE/>
      <w:autoSpaceDN/>
      <w:adjustRightInd/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3762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3762E"/>
    <w:pPr>
      <w:widowControl/>
      <w:pBdr>
        <w:top w:val="single" w:sz="6" w:space="1" w:color="auto"/>
      </w:pBdr>
      <w:autoSpaceDE/>
      <w:autoSpaceDN/>
      <w:adjustRightInd/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3762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-justify">
    <w:name w:val="text-justify"/>
    <w:basedOn w:val="Domylnaczcionkaakapitu"/>
    <w:rsid w:val="008510F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2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882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199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0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7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7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5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43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4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5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0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ja@medic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User</cp:lastModifiedBy>
  <cp:revision>2</cp:revision>
  <dcterms:created xsi:type="dcterms:W3CDTF">2022-06-27T08:35:00Z</dcterms:created>
  <dcterms:modified xsi:type="dcterms:W3CDTF">2022-06-27T08:35:00Z</dcterms:modified>
</cp:coreProperties>
</file>